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内蒙古自治区区外职称证书换发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流程</w:t>
      </w:r>
      <w:r>
        <w:rPr>
          <w:rFonts w:hint="eastAsia"/>
          <w:b/>
          <w:sz w:val="44"/>
          <w:szCs w:val="44"/>
          <w:lang w:val="en-US" w:eastAsia="zh-CN"/>
        </w:rPr>
        <w:t>及</w:t>
      </w:r>
      <w:r>
        <w:rPr>
          <w:rFonts w:hint="eastAsia"/>
          <w:b/>
          <w:sz w:val="44"/>
          <w:szCs w:val="44"/>
        </w:rPr>
        <w:t>操作说明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  <w:bookmarkStart w:id="6" w:name="_GoBack"/>
      <w:bookmarkEnd w:id="6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内蒙古人力资源和社会保障厅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359479603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  <w:jc w:val="center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HYPERLINK \l _Toc29252 </w:instrText>
          </w:r>
          <w:r>
            <w:rPr>
              <w:szCs w:val="28"/>
            </w:rPr>
            <w:fldChar w:fldCharType="separate"/>
          </w:r>
          <w:r>
            <w:rPr>
              <w:rFonts w:hint="default"/>
            </w:rPr>
            <w:t xml:space="preserve">一、 </w:t>
          </w:r>
          <w:r>
            <w:rPr>
              <w:rFonts w:hint="eastAsia"/>
            </w:rPr>
            <w:t>总体流程</w:t>
          </w:r>
          <w:r>
            <w:tab/>
          </w:r>
          <w:r>
            <w:fldChar w:fldCharType="begin"/>
          </w:r>
          <w:r>
            <w:instrText xml:space="preserve"> PAGEREF _Toc29252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28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bCs/>
              <w:szCs w:val="28"/>
              <w:lang w:val="zh-CN"/>
            </w:rPr>
            <w:fldChar w:fldCharType="begin"/>
          </w:r>
          <w:r>
            <w:rPr>
              <w:bCs/>
              <w:szCs w:val="28"/>
              <w:lang w:val="zh-CN"/>
            </w:rPr>
            <w:instrText xml:space="preserve"> HYPERLINK \l _Toc4346 </w:instrText>
          </w:r>
          <w:r>
            <w:rPr>
              <w:bCs/>
              <w:szCs w:val="28"/>
              <w:lang w:val="zh-CN"/>
            </w:rPr>
            <w:fldChar w:fldCharType="separate"/>
          </w:r>
          <w:r>
            <w:rPr>
              <w:rFonts w:hint="default"/>
            </w:rPr>
            <w:t xml:space="preserve">二、 </w:t>
          </w:r>
          <w:r>
            <w:rPr>
              <w:rFonts w:hint="eastAsia"/>
            </w:rPr>
            <w:t>单位用户</w:t>
          </w:r>
          <w:r>
            <w:tab/>
          </w:r>
          <w:r>
            <w:fldChar w:fldCharType="begin"/>
          </w:r>
          <w:r>
            <w:instrText xml:space="preserve"> PAGEREF _Toc4346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szCs w:val="28"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bCs/>
              <w:szCs w:val="28"/>
              <w:lang w:val="zh-CN"/>
            </w:rPr>
            <w:fldChar w:fldCharType="begin"/>
          </w:r>
          <w:r>
            <w:rPr>
              <w:bCs/>
              <w:szCs w:val="28"/>
              <w:lang w:val="zh-CN"/>
            </w:rPr>
            <w:instrText xml:space="preserve"> HYPERLINK \l _Toc27604 </w:instrText>
          </w:r>
          <w:r>
            <w:rPr>
              <w:bCs/>
              <w:szCs w:val="28"/>
              <w:lang w:val="zh-CN"/>
            </w:rPr>
            <w:fldChar w:fldCharType="separate"/>
          </w:r>
          <w:r>
            <w:rPr>
              <w:rFonts w:hint="default"/>
            </w:rPr>
            <w:t xml:space="preserve">三、 </w:t>
          </w:r>
          <w:r>
            <w:rPr>
              <w:rFonts w:hint="eastAsia"/>
            </w:rPr>
            <w:t>盟市人社局、主管厅局审核</w:t>
          </w:r>
          <w:r>
            <w:tab/>
          </w:r>
          <w:r>
            <w:fldChar w:fldCharType="begin"/>
          </w:r>
          <w:r>
            <w:instrText xml:space="preserve"> PAGEREF _Toc27604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szCs w:val="28"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bCs/>
              <w:szCs w:val="28"/>
              <w:lang w:val="zh-CN"/>
            </w:rPr>
            <w:fldChar w:fldCharType="begin"/>
          </w:r>
          <w:r>
            <w:rPr>
              <w:bCs/>
              <w:szCs w:val="28"/>
              <w:lang w:val="zh-CN"/>
            </w:rPr>
            <w:instrText xml:space="preserve"> HYPERLINK \l _Toc1094 </w:instrText>
          </w:r>
          <w:r>
            <w:rPr>
              <w:bCs/>
              <w:szCs w:val="28"/>
              <w:lang w:val="zh-CN"/>
            </w:rPr>
            <w:fldChar w:fldCharType="separate"/>
          </w:r>
          <w:r>
            <w:rPr>
              <w:rFonts w:hint="default"/>
            </w:rPr>
            <w:t xml:space="preserve">四、 </w:t>
          </w:r>
          <w:r>
            <w:rPr>
              <w:rFonts w:hint="eastAsia"/>
            </w:rPr>
            <w:t>人事人才服务中心用户</w:t>
          </w:r>
          <w:r>
            <w:tab/>
          </w:r>
          <w:r>
            <w:fldChar w:fldCharType="begin"/>
          </w:r>
          <w:r>
            <w:instrText xml:space="preserve"> PAGEREF _Toc1094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szCs w:val="28"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bCs/>
              <w:szCs w:val="28"/>
              <w:lang w:val="zh-CN"/>
            </w:rPr>
            <w:fldChar w:fldCharType="begin"/>
          </w:r>
          <w:r>
            <w:rPr>
              <w:bCs/>
              <w:szCs w:val="28"/>
              <w:lang w:val="zh-CN"/>
            </w:rPr>
            <w:instrText xml:space="preserve"> HYPERLINK \l _Toc5663 </w:instrText>
          </w:r>
          <w:r>
            <w:rPr>
              <w:bCs/>
              <w:szCs w:val="28"/>
              <w:lang w:val="zh-CN"/>
            </w:rPr>
            <w:fldChar w:fldCharType="separate"/>
          </w:r>
          <w:r>
            <w:rPr>
              <w:rFonts w:hint="default"/>
            </w:rPr>
            <w:t xml:space="preserve">五、 </w:t>
          </w:r>
          <w:r>
            <w:rPr>
              <w:rFonts w:hint="eastAsia"/>
            </w:rPr>
            <w:t>人社厅专技处用户</w:t>
          </w:r>
          <w:r>
            <w:tab/>
          </w:r>
          <w:r>
            <w:fldChar w:fldCharType="begin"/>
          </w:r>
          <w:r>
            <w:instrText xml:space="preserve"> PAGEREF _Toc5663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szCs w:val="28"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bCs/>
              <w:szCs w:val="28"/>
              <w:lang w:val="zh-CN"/>
            </w:rPr>
            <w:fldChar w:fldCharType="begin"/>
          </w:r>
          <w:r>
            <w:rPr>
              <w:bCs/>
              <w:szCs w:val="28"/>
              <w:lang w:val="zh-CN"/>
            </w:rPr>
            <w:instrText xml:space="preserve"> HYPERLINK \l _Toc3186 </w:instrText>
          </w:r>
          <w:r>
            <w:rPr>
              <w:bCs/>
              <w:szCs w:val="28"/>
              <w:lang w:val="zh-CN"/>
            </w:rPr>
            <w:fldChar w:fldCharType="separate"/>
          </w:r>
          <w:r>
            <w:rPr>
              <w:rFonts w:hint="default"/>
            </w:rPr>
            <w:t xml:space="preserve">六、 </w:t>
          </w:r>
          <w:r>
            <w:rPr>
              <w:rFonts w:hint="eastAsia"/>
            </w:rPr>
            <w:t>个人用户</w:t>
          </w:r>
          <w:r>
            <w:tab/>
          </w:r>
          <w:r>
            <w:fldChar w:fldCharType="begin"/>
          </w:r>
          <w:r>
            <w:instrText xml:space="preserve"> PAGEREF _Toc3186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szCs w:val="28"/>
              <w:lang w:val="zh-CN"/>
            </w:rPr>
            <w:fldChar w:fldCharType="end"/>
          </w:r>
        </w:p>
        <w:p>
          <w:r>
            <w:rPr>
              <w:bCs/>
              <w:szCs w:val="28"/>
              <w:lang w:val="zh-CN"/>
            </w:rPr>
            <w:fldChar w:fldCharType="end"/>
          </w:r>
        </w:p>
      </w:sdtContent>
    </w:sdt>
    <w:p/>
    <w:p/>
    <w:p/>
    <w:p/>
    <w:p>
      <w:pPr>
        <w:pStyle w:val="2"/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  <w:numPr>
          <w:ilvl w:val="0"/>
          <w:numId w:val="1"/>
        </w:numPr>
      </w:pPr>
      <w:bookmarkStart w:id="0" w:name="_Toc29252"/>
      <w:r>
        <w:rPr>
          <w:rFonts w:hint="eastAsia"/>
        </w:rPr>
        <w:t>总体流程</w:t>
      </w:r>
      <w:bookmarkEnd w:id="0"/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参与用户类型：单位，盟市、主管部门，人事人才服务中心，人社厅专技处和换证人。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文档以不同用户类型为章节介绍各用户类型的操作说明。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整体业务流程如下：(图片可粘贴出去再查看，在word中显示不清晰</w:t>
      </w:r>
      <w:r>
        <w:rPr>
          <w:sz w:val="28"/>
          <w:szCs w:val="32"/>
        </w:rPr>
        <w:t xml:space="preserve">) </w:t>
      </w:r>
    </w:p>
    <w:p>
      <w:pPr>
        <w:rPr>
          <w:rFonts w:hint="eastAsia"/>
        </w:rPr>
      </w:pPr>
      <w:r>
        <w:drawing>
          <wp:inline distT="0" distB="0" distL="0" distR="0">
            <wp:extent cx="6188710" cy="33127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870" w:leftChars="0" w:hanging="870" w:firstLineChars="0"/>
      </w:pPr>
      <w:bookmarkStart w:id="1" w:name="_Toc4346"/>
      <w:r>
        <w:rPr>
          <w:rFonts w:hint="eastAsia"/>
        </w:rPr>
        <w:t>单位用户</w:t>
      </w:r>
      <w:bookmarkEnd w:id="1"/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登录地址：www</w:t>
      </w:r>
      <w:r>
        <w:rPr>
          <w:sz w:val="28"/>
          <w:szCs w:val="32"/>
        </w:rPr>
        <w:t>.nmgrck.cn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以单位用户登录人才库，在左侧业务办理中进入区外职称证书认定换发业务。进入后可以新增换发申请，修改换发信息，查看换发进度等。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2780665"/>
            <wp:effectExtent l="0" t="0" r="254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单位用户登录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3550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进入业务办理模块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278447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添加申请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278447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录入信息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278447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上传附件、保存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88710" cy="278447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提交申请</w:t>
      </w:r>
    </w:p>
    <w:p>
      <w:pPr>
        <w:pStyle w:val="2"/>
        <w:numPr>
          <w:ilvl w:val="0"/>
          <w:numId w:val="1"/>
        </w:numPr>
        <w:ind w:left="870" w:leftChars="0" w:hanging="870" w:firstLineChars="0"/>
      </w:pPr>
      <w:bookmarkStart w:id="2" w:name="_Toc27604"/>
      <w:r>
        <w:rPr>
          <w:rFonts w:hint="eastAsia"/>
        </w:rPr>
        <w:t>盟市人社局、主管厅局审核</w:t>
      </w:r>
      <w:bookmarkEnd w:id="2"/>
    </w:p>
    <w:p>
      <w:pPr>
        <w:rPr>
          <w:sz w:val="28"/>
        </w:rPr>
      </w:pPr>
      <w:r>
        <w:rPr>
          <w:rFonts w:hint="eastAsia"/>
          <w:sz w:val="28"/>
        </w:rPr>
        <w:t>盟市人社局、主管厅局主要完成审核工作。对单位提交的换证申请进行审核通过和不通过。具体操作流程如下：</w:t>
      </w:r>
    </w:p>
    <w:p>
      <w:pPr>
        <w:rPr>
          <w:rFonts w:hint="eastAsia"/>
        </w:rPr>
      </w:pPr>
    </w:p>
    <w:p>
      <w:pPr>
        <w:rPr>
          <w:rStyle w:val="12"/>
          <w:sz w:val="28"/>
          <w:szCs w:val="28"/>
        </w:rPr>
      </w:pPr>
      <w:r>
        <w:rPr>
          <w:rFonts w:hint="eastAsia"/>
          <w:sz w:val="28"/>
          <w:szCs w:val="28"/>
        </w:rPr>
        <w:t>登录地址为：https://www.nmgrck.cn/</w:t>
      </w:r>
      <w:r>
        <w:rPr>
          <w:sz w:val="28"/>
          <w:szCs w:val="28"/>
        </w:rPr>
        <w:t>zc</w:t>
      </w:r>
      <w:r>
        <w:rPr>
          <w:rFonts w:hint="eastAsia"/>
          <w:sz w:val="28"/>
          <w:szCs w:val="28"/>
        </w:rPr>
        <w:t>ps</w:t>
      </w:r>
      <w:r>
        <w:rPr>
          <w:sz w:val="28"/>
          <w:szCs w:val="28"/>
        </w:rPr>
        <w:t>/</w:t>
      </w:r>
    </w:p>
    <w:p>
      <w:pPr>
        <w:rPr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</w:pPr>
      <w:r>
        <w:drawing>
          <wp:inline distT="0" distB="0" distL="0" distR="0">
            <wp:extent cx="6188710" cy="3350260"/>
            <wp:effectExtent l="0" t="0" r="254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登录系统</w:t>
      </w:r>
    </w:p>
    <w:p>
      <w:r>
        <w:drawing>
          <wp:inline distT="0" distB="0" distL="0" distR="0">
            <wp:extent cx="6188710" cy="308673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进入审核页面</w:t>
      </w:r>
    </w:p>
    <w:p>
      <w:pPr>
        <w:jc w:val="center"/>
      </w:pPr>
      <w:r>
        <w:drawing>
          <wp:inline distT="0" distB="0" distL="0" distR="0">
            <wp:extent cx="6188710" cy="308673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审核操作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对于盟市中初级的职称数据，盟市审核通过就是发证。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其他职称数据，审核通过后还需要上级部门审核。</w:t>
      </w:r>
    </w:p>
    <w:p>
      <w:pPr>
        <w:pStyle w:val="2"/>
        <w:numPr>
          <w:ilvl w:val="0"/>
          <w:numId w:val="1"/>
        </w:numPr>
        <w:ind w:left="870" w:leftChars="0" w:hanging="870" w:firstLineChars="0"/>
      </w:pPr>
      <w:bookmarkStart w:id="3" w:name="_Toc1094"/>
      <w:r>
        <w:rPr>
          <w:rFonts w:hint="eastAsia"/>
        </w:rPr>
        <w:t>人事人才服务中心用户</w:t>
      </w:r>
      <w:bookmarkEnd w:id="3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人事人才服务中心用户审核完成后上报专技处进行发证操作。</w:t>
      </w:r>
    </w:p>
    <w:p>
      <w:pPr>
        <w:rPr>
          <w:rStyle w:val="12"/>
          <w:sz w:val="28"/>
          <w:szCs w:val="28"/>
        </w:rPr>
      </w:pPr>
      <w:r>
        <w:rPr>
          <w:rFonts w:hint="eastAsia"/>
          <w:sz w:val="28"/>
          <w:szCs w:val="28"/>
        </w:rPr>
        <w:t>登录地址为：https://www.nmgrck.cn/</w:t>
      </w:r>
      <w:r>
        <w:rPr>
          <w:sz w:val="28"/>
          <w:szCs w:val="28"/>
        </w:rPr>
        <w:t>zc</w:t>
      </w:r>
      <w:r>
        <w:rPr>
          <w:rFonts w:hint="eastAsia"/>
          <w:sz w:val="28"/>
          <w:szCs w:val="28"/>
        </w:rPr>
        <w:t>ps</w:t>
      </w:r>
      <w:r>
        <w:rPr>
          <w:sz w:val="28"/>
          <w:szCs w:val="28"/>
        </w:rPr>
        <w:t>/</w:t>
      </w:r>
    </w:p>
    <w:p>
      <w:pPr>
        <w:rPr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</w:pPr>
      <w:r>
        <w:drawing>
          <wp:inline distT="0" distB="0" distL="0" distR="0">
            <wp:extent cx="6188710" cy="3350260"/>
            <wp:effectExtent l="0" t="0" r="2540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登录系统</w:t>
      </w:r>
    </w:p>
    <w:p>
      <w:r>
        <w:drawing>
          <wp:inline distT="0" distB="0" distL="0" distR="0">
            <wp:extent cx="6188710" cy="308673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进入审核页面</w:t>
      </w:r>
    </w:p>
    <w:p>
      <w:pPr>
        <w:jc w:val="center"/>
      </w:pPr>
      <w:r>
        <w:drawing>
          <wp:inline distT="0" distB="0" distL="0" distR="0">
            <wp:extent cx="6188710" cy="308673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审核操作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ind w:left="870" w:leftChars="0" w:hanging="870" w:firstLineChars="0"/>
      </w:pPr>
      <w:bookmarkStart w:id="4" w:name="_Toc5663"/>
      <w:r>
        <w:rPr>
          <w:rFonts w:hint="eastAsia"/>
        </w:rPr>
        <w:t>人社厅专技处用户</w:t>
      </w:r>
      <w:bookmarkEnd w:id="4"/>
    </w:p>
    <w:p>
      <w:pPr>
        <w:rPr>
          <w:rStyle w:val="12"/>
          <w:sz w:val="28"/>
          <w:szCs w:val="28"/>
        </w:rPr>
      </w:pPr>
      <w:r>
        <w:rPr>
          <w:rFonts w:hint="eastAsia"/>
          <w:sz w:val="28"/>
          <w:szCs w:val="28"/>
        </w:rPr>
        <w:t>登录地址为：https://www.nmgrck.cn/</w:t>
      </w:r>
      <w:r>
        <w:rPr>
          <w:sz w:val="28"/>
          <w:szCs w:val="28"/>
        </w:rPr>
        <w:t>zc</w:t>
      </w:r>
      <w:r>
        <w:rPr>
          <w:rFonts w:hint="eastAsia"/>
          <w:sz w:val="28"/>
          <w:szCs w:val="28"/>
        </w:rPr>
        <w:t>ps</w:t>
      </w:r>
      <w:r>
        <w:rPr>
          <w:sz w:val="28"/>
          <w:szCs w:val="28"/>
        </w:rPr>
        <w:t>/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登录成功后，在换证申请审核菜单中进行发证操作。</w:t>
      </w:r>
    </w:p>
    <w:p>
      <w:pPr>
        <w:pStyle w:val="2"/>
        <w:numPr>
          <w:ilvl w:val="0"/>
          <w:numId w:val="1"/>
        </w:numPr>
        <w:ind w:left="870" w:leftChars="0" w:hanging="870" w:firstLineChars="0"/>
      </w:pPr>
      <w:bookmarkStart w:id="5" w:name="_Toc3186"/>
      <w:r>
        <w:rPr>
          <w:rFonts w:hint="eastAsia"/>
        </w:rPr>
        <w:t>个人用户</w:t>
      </w:r>
      <w:bookmarkEnd w:id="5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在盟市人社局、专技处完成发证操作后，个人可以登录人才库系统，</w:t>
      </w:r>
      <w:r>
        <w:rPr>
          <w:rFonts w:hint="eastAsia"/>
          <w:sz w:val="28"/>
          <w:szCs w:val="28"/>
          <w:lang w:val="en-US" w:eastAsia="zh-CN"/>
        </w:rPr>
        <w:t>确认证书信息并</w:t>
      </w:r>
      <w:r>
        <w:rPr>
          <w:rFonts w:hint="eastAsia"/>
          <w:sz w:val="28"/>
          <w:szCs w:val="28"/>
        </w:rPr>
        <w:t>领证。</w:t>
      </w:r>
    </w:p>
    <w:sectPr>
      <w:headerReference r:id="rId4" w:type="default"/>
      <w:footerReference r:id="rId5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9676480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B5822"/>
    <w:multiLevelType w:val="multilevel"/>
    <w:tmpl w:val="70DB5822"/>
    <w:lvl w:ilvl="0" w:tentative="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F"/>
    <w:rsid w:val="000006D0"/>
    <w:rsid w:val="000D2C66"/>
    <w:rsid w:val="002C1C76"/>
    <w:rsid w:val="00355C55"/>
    <w:rsid w:val="003D1AA3"/>
    <w:rsid w:val="00530B89"/>
    <w:rsid w:val="00563B58"/>
    <w:rsid w:val="005C1F50"/>
    <w:rsid w:val="005C25A6"/>
    <w:rsid w:val="005E16AF"/>
    <w:rsid w:val="006D0340"/>
    <w:rsid w:val="006D5476"/>
    <w:rsid w:val="00731186"/>
    <w:rsid w:val="008745B0"/>
    <w:rsid w:val="00882D5E"/>
    <w:rsid w:val="008A5E48"/>
    <w:rsid w:val="008E4C8F"/>
    <w:rsid w:val="00955D6C"/>
    <w:rsid w:val="00A70288"/>
    <w:rsid w:val="00A959AA"/>
    <w:rsid w:val="00AD6BED"/>
    <w:rsid w:val="00BC00BC"/>
    <w:rsid w:val="00C57E45"/>
    <w:rsid w:val="00C87AF8"/>
    <w:rsid w:val="00D4515F"/>
    <w:rsid w:val="00DF71ED"/>
    <w:rsid w:val="00E732E1"/>
    <w:rsid w:val="00F97137"/>
    <w:rsid w:val="00FE466A"/>
    <w:rsid w:val="00FE6DBF"/>
    <w:rsid w:val="0EFA2014"/>
    <w:rsid w:val="19524D4A"/>
    <w:rsid w:val="23C44AEF"/>
    <w:rsid w:val="2E2F6BC1"/>
    <w:rsid w:val="30B20423"/>
    <w:rsid w:val="34D164C2"/>
    <w:rsid w:val="66E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qFormat/>
    <w:uiPriority w:val="9"/>
    <w:rPr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176</Words>
  <Characters>1006</Characters>
  <Lines>8</Lines>
  <Paragraphs>2</Paragraphs>
  <TotalTime>3</TotalTime>
  <ScaleCrop>false</ScaleCrop>
  <LinksUpToDate>false</LinksUpToDate>
  <CharactersWithSpaces>1180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2021-06-10T07:12:00Z</dcterms:created>
  <dc:creator>王保林</dc:creator>
  <cp:lastModifiedBy>惠宁</cp:lastModifiedBy>
  <dcterms:modified xsi:type="dcterms:W3CDTF">2021-06-25T01:52:18Z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EE0169E5AC74464996A1550F91EBAE55</vt:lpwstr>
  </property>
</Properties>
</file>